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E7A5" w14:textId="77777777" w:rsidR="001F4C4D" w:rsidRDefault="001F4C4D" w:rsidP="00DA0CE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1F4C4D">
        <w:rPr>
          <w:rFonts w:asciiTheme="minorHAnsi" w:hAnsiTheme="minorHAnsi"/>
          <w:b/>
          <w:sz w:val="28"/>
          <w:szCs w:val="28"/>
        </w:rPr>
        <w:t xml:space="preserve">Humane Society of Moab Valley </w:t>
      </w:r>
    </w:p>
    <w:p w14:paraId="57BE4DB4" w14:textId="77777777" w:rsidR="006F516F" w:rsidRPr="001F4C4D" w:rsidRDefault="006F516F" w:rsidP="00DA0CE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>Report to Donors</w:t>
      </w:r>
    </w:p>
    <w:p w14:paraId="3AB7C50A" w14:textId="77777777" w:rsidR="00DA0CE3" w:rsidRDefault="006F516F" w:rsidP="00DA0CE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1F4C4D">
        <w:rPr>
          <w:rFonts w:asciiTheme="minorHAnsi" w:hAnsiTheme="minorHAnsi"/>
          <w:b/>
          <w:sz w:val="28"/>
          <w:szCs w:val="28"/>
        </w:rPr>
        <w:t xml:space="preserve">Making a </w:t>
      </w:r>
      <w:r w:rsidR="00D52DE6" w:rsidRPr="001F4C4D">
        <w:rPr>
          <w:rFonts w:asciiTheme="minorHAnsi" w:hAnsiTheme="minorHAnsi"/>
          <w:b/>
          <w:sz w:val="28"/>
          <w:szCs w:val="28"/>
        </w:rPr>
        <w:t>D</w:t>
      </w:r>
      <w:r w:rsidRPr="001F4C4D">
        <w:rPr>
          <w:rFonts w:asciiTheme="minorHAnsi" w:hAnsiTheme="minorHAnsi"/>
          <w:b/>
          <w:sz w:val="28"/>
          <w:szCs w:val="28"/>
        </w:rPr>
        <w:t xml:space="preserve">ifference </w:t>
      </w:r>
    </w:p>
    <w:p w14:paraId="370ED186" w14:textId="4998BCD0" w:rsidR="00B565D6" w:rsidRDefault="00DA0CE3" w:rsidP="00DA0CE3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</w:t>
      </w:r>
      <w:r w:rsidR="006D12E3" w:rsidRPr="001F4C4D">
        <w:rPr>
          <w:rFonts w:asciiTheme="minorHAnsi" w:hAnsiTheme="minorHAnsi"/>
          <w:b/>
          <w:sz w:val="28"/>
          <w:szCs w:val="28"/>
        </w:rPr>
        <w:t>anuary 1, 20</w:t>
      </w:r>
      <w:r w:rsidR="009B08A6">
        <w:rPr>
          <w:rFonts w:asciiTheme="minorHAnsi" w:hAnsiTheme="minorHAnsi"/>
          <w:b/>
          <w:sz w:val="28"/>
          <w:szCs w:val="28"/>
        </w:rPr>
        <w:t>20</w:t>
      </w:r>
      <w:r w:rsidR="006D12E3" w:rsidRPr="001F4C4D">
        <w:rPr>
          <w:rFonts w:asciiTheme="minorHAnsi" w:hAnsiTheme="minorHAnsi"/>
          <w:b/>
          <w:sz w:val="28"/>
          <w:szCs w:val="28"/>
        </w:rPr>
        <w:t xml:space="preserve"> through December 31, </w:t>
      </w:r>
      <w:r w:rsidR="006F516F" w:rsidRPr="001F4C4D">
        <w:rPr>
          <w:rFonts w:asciiTheme="minorHAnsi" w:hAnsiTheme="minorHAnsi"/>
          <w:b/>
          <w:sz w:val="28"/>
          <w:szCs w:val="28"/>
        </w:rPr>
        <w:t>20</w:t>
      </w:r>
      <w:r w:rsidR="009B08A6">
        <w:rPr>
          <w:rFonts w:asciiTheme="minorHAnsi" w:hAnsiTheme="minorHAnsi"/>
          <w:b/>
          <w:sz w:val="28"/>
          <w:szCs w:val="28"/>
        </w:rPr>
        <w:t>20</w:t>
      </w:r>
    </w:p>
    <w:p w14:paraId="4E88C0B2" w14:textId="77777777" w:rsidR="006F516F" w:rsidRPr="001F4C4D" w:rsidRDefault="006F516F">
      <w:pPr>
        <w:rPr>
          <w:rFonts w:asciiTheme="minorHAnsi" w:hAnsiTheme="minorHAnsi"/>
        </w:rPr>
      </w:pPr>
    </w:p>
    <w:p w14:paraId="6F553D49" w14:textId="77777777" w:rsidR="007C6B5F" w:rsidRPr="001F4C4D" w:rsidRDefault="007C6B5F" w:rsidP="007C6B5F">
      <w:pPr>
        <w:spacing w:after="120"/>
        <w:rPr>
          <w:rFonts w:asciiTheme="minorHAnsi" w:eastAsia="Tahoma" w:hAnsiTheme="minorHAnsi"/>
          <w:i/>
        </w:rPr>
      </w:pPr>
      <w:r w:rsidRPr="001F4C4D">
        <w:rPr>
          <w:rFonts w:asciiTheme="minorHAnsi" w:eastAsia="Tahoma" w:hAnsiTheme="minorHAnsi"/>
          <w:i/>
        </w:rPr>
        <w:t>Mission: The Humane Society of Moab Valley promotes and provides responsible care for our community’s animals.</w:t>
      </w:r>
      <w:r w:rsidRPr="001F4C4D">
        <w:rPr>
          <w:rFonts w:asciiTheme="minorHAnsi" w:eastAsia="Tahoma" w:hAnsiTheme="minorHAnsi"/>
          <w:i/>
        </w:rPr>
        <w:tab/>
      </w:r>
      <w:r w:rsidRPr="001F4C4D">
        <w:rPr>
          <w:rFonts w:asciiTheme="minorHAnsi" w:eastAsia="Tahoma" w:hAnsiTheme="minorHAnsi"/>
          <w:i/>
        </w:rPr>
        <w:tab/>
      </w:r>
    </w:p>
    <w:p w14:paraId="341D0471" w14:textId="77777777" w:rsidR="007C6B5F" w:rsidRPr="001F4C4D" w:rsidRDefault="007C6B5F" w:rsidP="007C6B5F">
      <w:pPr>
        <w:spacing w:after="120"/>
        <w:rPr>
          <w:rFonts w:asciiTheme="minorHAnsi" w:eastAsia="Tahoma" w:hAnsiTheme="minorHAnsi"/>
          <w:i/>
        </w:rPr>
      </w:pPr>
      <w:r w:rsidRPr="001F4C4D">
        <w:rPr>
          <w:rFonts w:asciiTheme="minorHAnsi" w:eastAsia="Tahoma" w:hAnsiTheme="minorHAnsi"/>
          <w:i/>
        </w:rPr>
        <w:t>Vision: Every pet has a safe, healthy, happy life and a forever home.</w:t>
      </w:r>
    </w:p>
    <w:p w14:paraId="584044AE" w14:textId="77777777" w:rsidR="007C6B5F" w:rsidRDefault="007C6B5F" w:rsidP="007C6B5F">
      <w:pPr>
        <w:rPr>
          <w:rFonts w:asciiTheme="minorHAnsi" w:eastAsia="Tahoma" w:hAnsiTheme="minorHAnsi"/>
        </w:rPr>
      </w:pPr>
      <w:r w:rsidRPr="001F4C4D">
        <w:rPr>
          <w:rFonts w:asciiTheme="minorHAnsi" w:eastAsia="Tahoma" w:hAnsiTheme="minorHAnsi"/>
          <w:i/>
        </w:rPr>
        <w:t>Values: Our compassion for animals inspires integrity, honesty, transparency and tenacity in our work and relationships as well as dedication to our community and its animals.</w:t>
      </w:r>
    </w:p>
    <w:p w14:paraId="3497BB0D" w14:textId="77777777" w:rsidR="00F8552C" w:rsidRPr="00F8552C" w:rsidRDefault="00F8552C" w:rsidP="007C6B5F">
      <w:pPr>
        <w:rPr>
          <w:rFonts w:asciiTheme="minorHAnsi" w:eastAsia="Tahoma" w:hAnsiTheme="minorHAnsi"/>
        </w:rPr>
      </w:pPr>
    </w:p>
    <w:p w14:paraId="2CF30A22" w14:textId="77777777" w:rsidR="003C493A" w:rsidRDefault="003C493A" w:rsidP="00F8552C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53001FA6" w14:textId="32B03521" w:rsidR="003C493A" w:rsidRDefault="003C493A" w:rsidP="00F8552C">
      <w:pPr>
        <w:jc w:val="center"/>
        <w:rPr>
          <w:rFonts w:asciiTheme="minorHAnsi" w:eastAsia="Tahoma" w:hAnsiTheme="minorHAnsi"/>
          <w:b/>
          <w:sz w:val="28"/>
          <w:szCs w:val="28"/>
        </w:rPr>
      </w:pPr>
      <w:r w:rsidRPr="003C493A">
        <w:rPr>
          <w:rFonts w:asciiTheme="minorHAnsi" w:eastAsia="Tahoma" w:hAnsiTheme="minorHAnsi"/>
          <w:b/>
          <w:sz w:val="28"/>
          <w:szCs w:val="28"/>
        </w:rPr>
        <w:t>This year we celebrated our 20</w:t>
      </w:r>
      <w:r w:rsidRPr="003C493A">
        <w:rPr>
          <w:rFonts w:asciiTheme="minorHAnsi" w:eastAsia="Tahoma" w:hAnsiTheme="minorHAnsi"/>
          <w:b/>
          <w:sz w:val="28"/>
          <w:szCs w:val="28"/>
          <w:vertAlign w:val="superscript"/>
        </w:rPr>
        <w:t>th</w:t>
      </w:r>
      <w:r w:rsidRPr="003C493A">
        <w:rPr>
          <w:rFonts w:asciiTheme="minorHAnsi" w:eastAsia="Tahoma" w:hAnsiTheme="minorHAnsi"/>
          <w:b/>
          <w:sz w:val="28"/>
          <w:szCs w:val="28"/>
        </w:rPr>
        <w:t xml:space="preserve"> Anniversary! </w:t>
      </w:r>
    </w:p>
    <w:p w14:paraId="4CE7CD83" w14:textId="6C115B9E" w:rsidR="00CD5A04" w:rsidRDefault="00291817" w:rsidP="00F8552C">
      <w:pPr>
        <w:jc w:val="center"/>
        <w:rPr>
          <w:rFonts w:asciiTheme="minorHAnsi" w:eastAsia="Tahoma" w:hAnsiTheme="minorHAnsi"/>
          <w:b/>
          <w:sz w:val="28"/>
          <w:szCs w:val="28"/>
        </w:rPr>
      </w:pPr>
      <w:r>
        <w:rPr>
          <w:rFonts w:asciiTheme="minorHAnsi" w:eastAsia="Tahoma" w:hAnsiTheme="minorHAnsi"/>
          <w:b/>
          <w:sz w:val="28"/>
          <w:szCs w:val="28"/>
        </w:rPr>
        <w:t xml:space="preserve">And </w:t>
      </w:r>
      <w:r w:rsidR="0026183C">
        <w:rPr>
          <w:rFonts w:asciiTheme="minorHAnsi" w:eastAsia="Tahoma" w:hAnsiTheme="minorHAnsi"/>
          <w:b/>
          <w:sz w:val="28"/>
          <w:szCs w:val="28"/>
        </w:rPr>
        <w:t>w</w:t>
      </w:r>
      <w:r w:rsidR="00CD5A04">
        <w:rPr>
          <w:rFonts w:asciiTheme="minorHAnsi" w:eastAsia="Tahoma" w:hAnsiTheme="minorHAnsi"/>
          <w:b/>
          <w:sz w:val="28"/>
          <w:szCs w:val="28"/>
        </w:rPr>
        <w:t xml:space="preserve">hat </w:t>
      </w:r>
      <w:r w:rsidR="003C493A">
        <w:rPr>
          <w:rFonts w:asciiTheme="minorHAnsi" w:eastAsia="Tahoma" w:hAnsiTheme="minorHAnsi"/>
          <w:b/>
          <w:sz w:val="28"/>
          <w:szCs w:val="28"/>
        </w:rPr>
        <w:t>a</w:t>
      </w:r>
      <w:r w:rsidR="00CD5A04">
        <w:rPr>
          <w:rFonts w:asciiTheme="minorHAnsi" w:eastAsia="Tahoma" w:hAnsiTheme="minorHAnsi"/>
          <w:b/>
          <w:sz w:val="28"/>
          <w:szCs w:val="28"/>
        </w:rPr>
        <w:t xml:space="preserve"> </w:t>
      </w:r>
      <w:r w:rsidR="0026183C">
        <w:rPr>
          <w:rFonts w:asciiTheme="minorHAnsi" w:eastAsia="Tahoma" w:hAnsiTheme="minorHAnsi"/>
          <w:b/>
          <w:sz w:val="28"/>
          <w:szCs w:val="28"/>
        </w:rPr>
        <w:t>y</w:t>
      </w:r>
      <w:r w:rsidR="00CD5A04">
        <w:rPr>
          <w:rFonts w:asciiTheme="minorHAnsi" w:eastAsia="Tahoma" w:hAnsiTheme="minorHAnsi"/>
          <w:b/>
          <w:sz w:val="28"/>
          <w:szCs w:val="28"/>
        </w:rPr>
        <w:t xml:space="preserve">ear it </w:t>
      </w:r>
      <w:r w:rsidR="0026183C">
        <w:rPr>
          <w:rFonts w:asciiTheme="minorHAnsi" w:eastAsia="Tahoma" w:hAnsiTheme="minorHAnsi"/>
          <w:b/>
          <w:sz w:val="28"/>
          <w:szCs w:val="28"/>
        </w:rPr>
        <w:t>w</w:t>
      </w:r>
      <w:r w:rsidR="00CD5A04">
        <w:rPr>
          <w:rFonts w:asciiTheme="minorHAnsi" w:eastAsia="Tahoma" w:hAnsiTheme="minorHAnsi"/>
          <w:b/>
          <w:sz w:val="28"/>
          <w:szCs w:val="28"/>
        </w:rPr>
        <w:t>as</w:t>
      </w:r>
    </w:p>
    <w:p w14:paraId="64140B42" w14:textId="77777777" w:rsidR="00CD5A04" w:rsidRDefault="00CD5A04" w:rsidP="00F8552C">
      <w:pPr>
        <w:jc w:val="center"/>
        <w:rPr>
          <w:rFonts w:asciiTheme="minorHAnsi" w:eastAsia="Tahoma" w:hAnsiTheme="minorHAnsi"/>
          <w:b/>
          <w:sz w:val="28"/>
          <w:szCs w:val="28"/>
        </w:rPr>
      </w:pPr>
    </w:p>
    <w:p w14:paraId="516C1AE8" w14:textId="7DCCD861" w:rsidR="008F3151" w:rsidRDefault="00CB0450" w:rsidP="003C493A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>F</w:t>
      </w:r>
      <w:r w:rsidR="00291817">
        <w:rPr>
          <w:rFonts w:asciiTheme="minorHAnsi" w:eastAsia="Tahoma" w:hAnsiTheme="minorHAnsi"/>
          <w:bCs/>
          <w:sz w:val="28"/>
          <w:szCs w:val="28"/>
        </w:rPr>
        <w:t>or the first time in the 20-year history of HSMV, the shelter temporarily closed</w:t>
      </w:r>
      <w:r>
        <w:rPr>
          <w:rFonts w:asciiTheme="minorHAnsi" w:eastAsia="Tahoma" w:hAnsiTheme="minorHAnsi"/>
          <w:bCs/>
          <w:sz w:val="28"/>
          <w:szCs w:val="28"/>
        </w:rPr>
        <w:t xml:space="preserve"> </w:t>
      </w:r>
      <w:r w:rsidR="00291817">
        <w:rPr>
          <w:rFonts w:asciiTheme="minorHAnsi" w:eastAsia="Tahoma" w:hAnsiTheme="minorHAnsi"/>
          <w:bCs/>
          <w:sz w:val="28"/>
          <w:szCs w:val="28"/>
        </w:rPr>
        <w:t>to the pub</w:t>
      </w:r>
      <w:r>
        <w:rPr>
          <w:rFonts w:asciiTheme="minorHAnsi" w:eastAsia="Tahoma" w:hAnsiTheme="minorHAnsi"/>
          <w:bCs/>
          <w:sz w:val="28"/>
          <w:szCs w:val="28"/>
        </w:rPr>
        <w:t>l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ic </w:t>
      </w:r>
      <w:r>
        <w:rPr>
          <w:rFonts w:asciiTheme="minorHAnsi" w:eastAsia="Tahoma" w:hAnsiTheme="minorHAnsi"/>
          <w:bCs/>
          <w:sz w:val="28"/>
          <w:szCs w:val="28"/>
        </w:rPr>
        <w:t xml:space="preserve">in March 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to keep staff, volunteers, and the community safe. We continued to work, answering the phone, </w:t>
      </w:r>
      <w:proofErr w:type="spellStart"/>
      <w:r w:rsidR="00291817">
        <w:rPr>
          <w:rFonts w:asciiTheme="minorHAnsi" w:eastAsia="Tahoma" w:hAnsiTheme="minorHAnsi"/>
          <w:bCs/>
          <w:sz w:val="28"/>
          <w:szCs w:val="28"/>
        </w:rPr>
        <w:t>intaking</w:t>
      </w:r>
      <w:proofErr w:type="spellEnd"/>
      <w:r w:rsidR="00291817">
        <w:rPr>
          <w:rFonts w:asciiTheme="minorHAnsi" w:eastAsia="Tahoma" w:hAnsiTheme="minorHAnsi"/>
          <w:bCs/>
          <w:sz w:val="28"/>
          <w:szCs w:val="28"/>
        </w:rPr>
        <w:t xml:space="preserve"> and adopting out animals, and helping residents</w:t>
      </w:r>
      <w:r w:rsidR="00AE1BC8">
        <w:rPr>
          <w:rFonts w:asciiTheme="minorHAnsi" w:eastAsia="Tahoma" w:hAnsiTheme="minorHAnsi"/>
          <w:bCs/>
          <w:sz w:val="28"/>
          <w:szCs w:val="28"/>
        </w:rPr>
        <w:t xml:space="preserve"> and animals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 in need.</w:t>
      </w:r>
      <w:r w:rsidR="003C493A" w:rsidRPr="003C493A">
        <w:rPr>
          <w:rFonts w:asciiTheme="minorHAnsi" w:eastAsia="Tahoma" w:hAnsiTheme="minorHAnsi"/>
          <w:bCs/>
          <w:sz w:val="28"/>
          <w:szCs w:val="28"/>
        </w:rPr>
        <w:t xml:space="preserve"> </w:t>
      </w:r>
      <w:r w:rsidR="003C493A">
        <w:rPr>
          <w:rFonts w:asciiTheme="minorHAnsi" w:eastAsia="Tahoma" w:hAnsiTheme="minorHAnsi"/>
          <w:bCs/>
          <w:sz w:val="28"/>
          <w:szCs w:val="28"/>
        </w:rPr>
        <w:t>Although we were not able to celebrate as we had planned, we support</w:t>
      </w:r>
      <w:r w:rsidR="0098653B">
        <w:rPr>
          <w:rFonts w:asciiTheme="minorHAnsi" w:eastAsia="Tahoma" w:hAnsiTheme="minorHAnsi"/>
          <w:bCs/>
          <w:sz w:val="28"/>
          <w:szCs w:val="28"/>
        </w:rPr>
        <w:t>ed</w:t>
      </w:r>
      <w:r w:rsidR="003C493A">
        <w:rPr>
          <w:rFonts w:asciiTheme="minorHAnsi" w:eastAsia="Tahoma" w:hAnsiTheme="minorHAnsi"/>
          <w:bCs/>
          <w:sz w:val="28"/>
          <w:szCs w:val="28"/>
        </w:rPr>
        <w:t xml:space="preserve"> Moab pets and their families</w:t>
      </w:r>
      <w:r w:rsidR="0026183C" w:rsidRPr="0026183C">
        <w:rPr>
          <w:rFonts w:asciiTheme="minorHAnsi" w:eastAsia="Tahoma" w:hAnsiTheme="minorHAnsi"/>
          <w:bCs/>
          <w:sz w:val="28"/>
          <w:szCs w:val="28"/>
        </w:rPr>
        <w:t xml:space="preserve"> </w:t>
      </w:r>
      <w:r w:rsidR="0026183C">
        <w:rPr>
          <w:rFonts w:asciiTheme="minorHAnsi" w:eastAsia="Tahoma" w:hAnsiTheme="minorHAnsi"/>
          <w:bCs/>
          <w:sz w:val="28"/>
          <w:szCs w:val="28"/>
        </w:rPr>
        <w:t>without decreasing program support,</w:t>
      </w:r>
      <w:r w:rsidR="003C493A">
        <w:rPr>
          <w:rFonts w:asciiTheme="minorHAnsi" w:eastAsia="Tahoma" w:hAnsiTheme="minorHAnsi"/>
          <w:bCs/>
          <w:sz w:val="28"/>
          <w:szCs w:val="28"/>
        </w:rPr>
        <w:t xml:space="preserve"> </w:t>
      </w:r>
      <w:r w:rsidR="008F3151">
        <w:rPr>
          <w:rFonts w:asciiTheme="minorHAnsi" w:eastAsia="Tahoma" w:hAnsiTheme="minorHAnsi"/>
          <w:bCs/>
          <w:sz w:val="28"/>
          <w:szCs w:val="28"/>
        </w:rPr>
        <w:t>thanks to your generous contributions</w:t>
      </w:r>
      <w:r w:rsidR="0026183C">
        <w:rPr>
          <w:rFonts w:asciiTheme="minorHAnsi" w:eastAsia="Tahoma" w:hAnsiTheme="minorHAnsi"/>
          <w:bCs/>
          <w:sz w:val="28"/>
          <w:szCs w:val="28"/>
        </w:rPr>
        <w:t xml:space="preserve"> and words of encouragement</w:t>
      </w:r>
      <w:r w:rsidR="008F3151">
        <w:rPr>
          <w:rFonts w:asciiTheme="minorHAnsi" w:eastAsia="Tahoma" w:hAnsiTheme="minorHAnsi"/>
          <w:bCs/>
          <w:sz w:val="28"/>
          <w:szCs w:val="28"/>
        </w:rPr>
        <w:t>.</w:t>
      </w:r>
    </w:p>
    <w:p w14:paraId="32DB24CB" w14:textId="77777777" w:rsidR="008F3151" w:rsidRDefault="008F3151" w:rsidP="003C493A">
      <w:pPr>
        <w:rPr>
          <w:rFonts w:asciiTheme="minorHAnsi" w:eastAsia="Tahoma" w:hAnsiTheme="minorHAnsi"/>
          <w:bCs/>
          <w:sz w:val="28"/>
          <w:szCs w:val="28"/>
        </w:rPr>
      </w:pPr>
    </w:p>
    <w:p w14:paraId="2FE3DC7D" w14:textId="1C36BFA9" w:rsidR="00CD5A04" w:rsidRDefault="00CD5A04" w:rsidP="00CD5A04">
      <w:pPr>
        <w:rPr>
          <w:rFonts w:asciiTheme="minorHAnsi" w:eastAsia="Tahoma" w:hAnsiTheme="minorHAnsi"/>
          <w:bCs/>
          <w:sz w:val="28"/>
          <w:szCs w:val="28"/>
        </w:rPr>
      </w:pPr>
      <w:r>
        <w:rPr>
          <w:rFonts w:asciiTheme="minorHAnsi" w:eastAsia="Tahoma" w:hAnsiTheme="minorHAnsi"/>
          <w:bCs/>
          <w:sz w:val="28"/>
          <w:szCs w:val="28"/>
        </w:rPr>
        <w:t xml:space="preserve">Your donations allowed us to continue to offer low cost spay/neuter 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clinics </w:t>
      </w:r>
      <w:r>
        <w:rPr>
          <w:rFonts w:asciiTheme="minorHAnsi" w:eastAsia="Tahoma" w:hAnsiTheme="minorHAnsi"/>
          <w:bCs/>
          <w:sz w:val="28"/>
          <w:szCs w:val="28"/>
        </w:rPr>
        <w:t xml:space="preserve">for </w:t>
      </w:r>
      <w:r w:rsidR="0026183C">
        <w:rPr>
          <w:rFonts w:asciiTheme="minorHAnsi" w:eastAsia="Tahoma" w:hAnsiTheme="minorHAnsi"/>
          <w:bCs/>
          <w:sz w:val="28"/>
          <w:szCs w:val="28"/>
        </w:rPr>
        <w:t xml:space="preserve">our </w:t>
      </w:r>
      <w:r>
        <w:rPr>
          <w:rFonts w:asciiTheme="minorHAnsi" w:eastAsia="Tahoma" w:hAnsiTheme="minorHAnsi"/>
          <w:bCs/>
          <w:sz w:val="28"/>
          <w:szCs w:val="28"/>
        </w:rPr>
        <w:t>communit</w:t>
      </w:r>
      <w:r w:rsidR="0026183C">
        <w:rPr>
          <w:rFonts w:asciiTheme="minorHAnsi" w:eastAsia="Tahoma" w:hAnsiTheme="minorHAnsi"/>
          <w:bCs/>
          <w:sz w:val="28"/>
          <w:szCs w:val="28"/>
        </w:rPr>
        <w:t>y’s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 animals</w:t>
      </w:r>
      <w:r>
        <w:rPr>
          <w:rFonts w:asciiTheme="minorHAnsi" w:eastAsia="Tahoma" w:hAnsiTheme="minorHAnsi"/>
          <w:bCs/>
          <w:sz w:val="28"/>
          <w:szCs w:val="28"/>
        </w:rPr>
        <w:t xml:space="preserve">, sterilize 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homeless </w:t>
      </w:r>
      <w:r>
        <w:rPr>
          <w:rFonts w:asciiTheme="minorHAnsi" w:eastAsia="Tahoma" w:hAnsiTheme="minorHAnsi"/>
          <w:bCs/>
          <w:sz w:val="28"/>
          <w:szCs w:val="28"/>
        </w:rPr>
        <w:t>animals</w:t>
      </w:r>
      <w:r w:rsidR="00291817">
        <w:rPr>
          <w:rFonts w:asciiTheme="minorHAnsi" w:eastAsia="Tahoma" w:hAnsiTheme="minorHAnsi"/>
          <w:bCs/>
          <w:sz w:val="28"/>
          <w:szCs w:val="28"/>
        </w:rPr>
        <w:t xml:space="preserve">, feed and sterilize community (feral) cats, </w:t>
      </w:r>
      <w:r>
        <w:rPr>
          <w:rFonts w:asciiTheme="minorHAnsi" w:eastAsia="Tahoma" w:hAnsiTheme="minorHAnsi"/>
          <w:bCs/>
          <w:sz w:val="28"/>
          <w:szCs w:val="28"/>
        </w:rPr>
        <w:t xml:space="preserve">and provide dog and cat food for </w:t>
      </w:r>
      <w:r w:rsidR="00284C18">
        <w:rPr>
          <w:rFonts w:asciiTheme="minorHAnsi" w:eastAsia="Tahoma" w:hAnsiTheme="minorHAnsi"/>
          <w:bCs/>
          <w:sz w:val="28"/>
          <w:szCs w:val="28"/>
        </w:rPr>
        <w:t>local families</w:t>
      </w:r>
      <w:r>
        <w:rPr>
          <w:rFonts w:asciiTheme="minorHAnsi" w:eastAsia="Tahoma" w:hAnsiTheme="minorHAnsi"/>
          <w:bCs/>
          <w:sz w:val="28"/>
          <w:szCs w:val="28"/>
        </w:rPr>
        <w:t xml:space="preserve"> in need. </w:t>
      </w:r>
      <w:r w:rsidR="008F3151">
        <w:rPr>
          <w:rFonts w:asciiTheme="minorHAnsi" w:eastAsia="Tahoma" w:hAnsiTheme="minorHAnsi"/>
          <w:bCs/>
          <w:sz w:val="28"/>
          <w:szCs w:val="28"/>
        </w:rPr>
        <w:t>We emerge a stronger organization</w:t>
      </w:r>
      <w:r w:rsidR="0026183C">
        <w:rPr>
          <w:rFonts w:asciiTheme="minorHAnsi" w:eastAsia="Tahoma" w:hAnsiTheme="minorHAnsi"/>
          <w:bCs/>
          <w:sz w:val="28"/>
          <w:szCs w:val="28"/>
        </w:rPr>
        <w:t xml:space="preserve"> </w:t>
      </w:r>
      <w:r w:rsidR="005C2870">
        <w:rPr>
          <w:rFonts w:asciiTheme="minorHAnsi" w:eastAsia="Tahoma" w:hAnsiTheme="minorHAnsi"/>
          <w:bCs/>
          <w:sz w:val="28"/>
          <w:szCs w:val="28"/>
        </w:rPr>
        <w:t xml:space="preserve">after this year </w:t>
      </w:r>
      <w:r w:rsidR="0026183C">
        <w:rPr>
          <w:rFonts w:asciiTheme="minorHAnsi" w:eastAsia="Tahoma" w:hAnsiTheme="minorHAnsi"/>
          <w:bCs/>
          <w:sz w:val="28"/>
          <w:szCs w:val="28"/>
        </w:rPr>
        <w:t>and we are committed more than ever to be here for our community.</w:t>
      </w:r>
    </w:p>
    <w:p w14:paraId="208BEE1D" w14:textId="333AA527" w:rsidR="005F30BE" w:rsidRDefault="005F30BE" w:rsidP="00CD5A04">
      <w:pPr>
        <w:rPr>
          <w:rFonts w:asciiTheme="minorHAnsi" w:eastAsia="Tahoma" w:hAnsiTheme="minorHAnsi"/>
          <w:bCs/>
          <w:sz w:val="28"/>
          <w:szCs w:val="28"/>
        </w:rPr>
      </w:pPr>
    </w:p>
    <w:p w14:paraId="56FDD6F3" w14:textId="77777777" w:rsidR="005F30BE" w:rsidRPr="005F30BE" w:rsidRDefault="005F30BE" w:rsidP="005F30BE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sz w:val="28"/>
          <w:szCs w:val="28"/>
        </w:rPr>
      </w:pPr>
      <w:r w:rsidRPr="005F30BE">
        <w:rPr>
          <w:rFonts w:asciiTheme="minorHAnsi" w:hAnsiTheme="minorHAnsi" w:cstheme="minorHAnsi"/>
          <w:sz w:val="28"/>
          <w:szCs w:val="28"/>
        </w:rPr>
        <w:t xml:space="preserve">Thank you, also, to our close </w:t>
      </w:r>
      <w:r w:rsidRPr="005F30BE">
        <w:rPr>
          <w:rFonts w:asciiTheme="minorHAnsi" w:eastAsia="Tahoma" w:hAnsiTheme="minorHAnsi" w:cstheme="minorHAnsi"/>
          <w:sz w:val="28"/>
          <w:szCs w:val="28"/>
        </w:rPr>
        <w:t xml:space="preserve">partners, Mill Creek </w:t>
      </w:r>
      <w:r w:rsidRPr="005F30BE">
        <w:rPr>
          <w:rFonts w:asciiTheme="minorHAnsi" w:hAnsiTheme="minorHAnsi" w:cstheme="minorHAnsi"/>
          <w:sz w:val="28"/>
          <w:szCs w:val="28"/>
        </w:rPr>
        <w:t>Veterinary Hospital and Moab Veterinary Clinic who play a critical role in helping us carry out our mission.</w:t>
      </w:r>
    </w:p>
    <w:p w14:paraId="632C0CE7" w14:textId="31D9E18B" w:rsidR="005F30BE" w:rsidRDefault="005F30BE" w:rsidP="005F30BE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sz w:val="28"/>
          <w:szCs w:val="28"/>
        </w:rPr>
      </w:pPr>
    </w:p>
    <w:p w14:paraId="0EAE644C" w14:textId="77777777" w:rsidR="005F30BE" w:rsidRPr="005F30BE" w:rsidRDefault="005F30BE" w:rsidP="005F30BE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sz w:val="28"/>
          <w:szCs w:val="28"/>
        </w:rPr>
      </w:pPr>
    </w:p>
    <w:p w14:paraId="2BF7F7F3" w14:textId="77777777" w:rsidR="005F30BE" w:rsidRPr="005F30BE" w:rsidRDefault="005F30BE" w:rsidP="005F30BE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Lucida Calligraphy" w:hAnsi="Lucida Calligraphy" w:cstheme="minorHAnsi"/>
          <w:sz w:val="28"/>
          <w:szCs w:val="28"/>
        </w:rPr>
      </w:pPr>
      <w:r w:rsidRPr="005F30BE">
        <w:rPr>
          <w:rFonts w:ascii="Lucida Calligraphy" w:hAnsi="Lucida Calligraphy" w:cstheme="minorHAnsi"/>
          <w:sz w:val="28"/>
          <w:szCs w:val="28"/>
          <w:u w:color="000000"/>
        </w:rPr>
        <w:t>Leigh Ryan</w:t>
      </w:r>
    </w:p>
    <w:p w14:paraId="62EFECAF" w14:textId="77777777" w:rsidR="005F30BE" w:rsidRPr="005F30BE" w:rsidRDefault="005F30BE" w:rsidP="005F30BE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 w:cstheme="minorHAnsi"/>
          <w:sz w:val="28"/>
          <w:szCs w:val="28"/>
        </w:rPr>
      </w:pPr>
    </w:p>
    <w:p w14:paraId="2957D363" w14:textId="77777777" w:rsidR="005F30BE" w:rsidRPr="005F30BE" w:rsidRDefault="005F30BE" w:rsidP="005F30BE">
      <w:pPr>
        <w:tabs>
          <w:tab w:val="left" w:pos="8931"/>
        </w:tabs>
        <w:rPr>
          <w:rFonts w:asciiTheme="minorHAnsi" w:hAnsiTheme="minorHAnsi" w:cstheme="minorHAnsi"/>
          <w:sz w:val="28"/>
          <w:szCs w:val="28"/>
          <w:u w:color="000000"/>
        </w:rPr>
      </w:pPr>
      <w:r w:rsidRPr="005F30BE">
        <w:rPr>
          <w:rFonts w:asciiTheme="minorHAnsi" w:hAnsiTheme="minorHAnsi" w:cstheme="minorHAnsi"/>
          <w:sz w:val="28"/>
          <w:szCs w:val="28"/>
          <w:u w:color="000000"/>
        </w:rPr>
        <w:t>Leigh Ryan, Executive Director</w:t>
      </w:r>
    </w:p>
    <w:p w14:paraId="75ED2123" w14:textId="25BB3C4B" w:rsidR="0043571B" w:rsidRPr="00355607" w:rsidRDefault="00F5646A" w:rsidP="00F8552C">
      <w:pPr>
        <w:jc w:val="center"/>
        <w:rPr>
          <w:rFonts w:asciiTheme="minorHAnsi" w:eastAsia="Tahoma" w:hAnsiTheme="minorHAnsi"/>
          <w:b/>
          <w:sz w:val="28"/>
          <w:szCs w:val="28"/>
        </w:rPr>
      </w:pPr>
      <w:r w:rsidRPr="00355607">
        <w:rPr>
          <w:rFonts w:asciiTheme="minorHAnsi" w:eastAsia="Tahoma" w:hAnsiTheme="minorHAnsi"/>
          <w:b/>
          <w:sz w:val="28"/>
          <w:szCs w:val="28"/>
        </w:rPr>
        <w:lastRenderedPageBreak/>
        <w:t xml:space="preserve">What your donations achieved </w:t>
      </w:r>
      <w:r w:rsidR="002141EF">
        <w:rPr>
          <w:rFonts w:asciiTheme="minorHAnsi" w:eastAsia="Tahoma" w:hAnsiTheme="minorHAnsi"/>
          <w:b/>
          <w:sz w:val="28"/>
          <w:szCs w:val="28"/>
        </w:rPr>
        <w:t>in 2020</w:t>
      </w:r>
    </w:p>
    <w:p w14:paraId="251D3F37" w14:textId="77777777" w:rsidR="00C53C35" w:rsidRPr="00355607" w:rsidRDefault="00C53C35" w:rsidP="00F8552C">
      <w:pPr>
        <w:jc w:val="center"/>
        <w:rPr>
          <w:rFonts w:asciiTheme="minorHAnsi" w:eastAsia="Tahoma" w:hAnsiTheme="minorHAnsi"/>
          <w:b/>
        </w:rPr>
      </w:pPr>
    </w:p>
    <w:p w14:paraId="173F6C3D" w14:textId="77777777" w:rsidR="00F55C80" w:rsidRPr="00F55C80" w:rsidRDefault="00F55C80" w:rsidP="00F55C80">
      <w:pPr>
        <w:rPr>
          <w:rFonts w:asciiTheme="minorHAnsi" w:hAnsiTheme="minorHAnsi"/>
        </w:rPr>
      </w:pPr>
      <w:r w:rsidRPr="00F55C80">
        <w:rPr>
          <w:rFonts w:asciiTheme="minorHAnsi" w:hAnsiTheme="minorHAnsi"/>
          <w:b/>
        </w:rPr>
        <w:t>126</w:t>
      </w:r>
      <w:r w:rsidRPr="00F55C80">
        <w:rPr>
          <w:rFonts w:asciiTheme="minorHAnsi" w:hAnsiTheme="minorHAnsi"/>
        </w:rPr>
        <w:t xml:space="preserve"> dogs and cats were placed in forever homes</w:t>
      </w:r>
    </w:p>
    <w:p w14:paraId="77281BA6" w14:textId="77777777" w:rsidR="00F55C80" w:rsidRPr="00F55C80" w:rsidRDefault="00F55C80" w:rsidP="00F55C80">
      <w:pPr>
        <w:rPr>
          <w:rFonts w:asciiTheme="minorHAnsi" w:hAnsiTheme="minorHAnsi"/>
        </w:rPr>
      </w:pPr>
      <w:r w:rsidRPr="00F55C80">
        <w:rPr>
          <w:rFonts w:asciiTheme="minorHAnsi" w:hAnsiTheme="minorHAnsi"/>
          <w:b/>
        </w:rPr>
        <w:t>230</w:t>
      </w:r>
      <w:r w:rsidRPr="00F55C80">
        <w:rPr>
          <w:rFonts w:asciiTheme="minorHAnsi" w:hAnsiTheme="minorHAnsi"/>
        </w:rPr>
        <w:t xml:space="preserve"> community dog and cats spay/neutered</w:t>
      </w:r>
    </w:p>
    <w:p w14:paraId="58B9B80C" w14:textId="77777777" w:rsidR="00F55C80" w:rsidRPr="00F55C80" w:rsidRDefault="00F55C80" w:rsidP="00F55C80">
      <w:pPr>
        <w:rPr>
          <w:rFonts w:asciiTheme="minorHAnsi" w:eastAsia="Tahoma" w:hAnsiTheme="minorHAnsi"/>
        </w:rPr>
      </w:pPr>
      <w:r w:rsidRPr="00F55C80">
        <w:rPr>
          <w:rFonts w:asciiTheme="minorHAnsi" w:hAnsiTheme="minorHAnsi"/>
          <w:b/>
        </w:rPr>
        <w:t xml:space="preserve">134 </w:t>
      </w:r>
      <w:r w:rsidRPr="00F55C80">
        <w:rPr>
          <w:rFonts w:asciiTheme="minorHAnsi" w:hAnsiTheme="minorHAnsi"/>
        </w:rPr>
        <w:t>community (feral) cats spay/neutered and provided more than 16,640 lbs. of food for them</w:t>
      </w:r>
    </w:p>
    <w:p w14:paraId="67D6913A" w14:textId="77777777" w:rsidR="00F55C80" w:rsidRPr="00F55C80" w:rsidRDefault="00F55C80" w:rsidP="00F55C80">
      <w:pPr>
        <w:rPr>
          <w:rFonts w:asciiTheme="minorHAnsi" w:hAnsiTheme="minorHAnsi"/>
        </w:rPr>
      </w:pPr>
      <w:r w:rsidRPr="00F55C80">
        <w:rPr>
          <w:rFonts w:asciiTheme="minorHAnsi" w:hAnsiTheme="minorHAnsi"/>
          <w:b/>
        </w:rPr>
        <w:t>909</w:t>
      </w:r>
      <w:r w:rsidRPr="00F55C80">
        <w:rPr>
          <w:rFonts w:asciiTheme="minorHAnsi" w:hAnsiTheme="minorHAnsi"/>
        </w:rPr>
        <w:t xml:space="preserve"> lbs. free dog and cat food given to families needing a helping hand to keep pets in their home</w:t>
      </w:r>
    </w:p>
    <w:p w14:paraId="19EF954D" w14:textId="2D8E5B5A" w:rsidR="00F55C80" w:rsidRPr="00355607" w:rsidRDefault="00F55C80" w:rsidP="00F55C80">
      <w:pPr>
        <w:rPr>
          <w:rFonts w:asciiTheme="minorHAnsi" w:hAnsiTheme="minorHAnsi"/>
        </w:rPr>
      </w:pPr>
      <w:r w:rsidRPr="00F55C80">
        <w:rPr>
          <w:rFonts w:asciiTheme="minorHAnsi" w:hAnsiTheme="minorHAnsi"/>
          <w:b/>
        </w:rPr>
        <w:t>100%</w:t>
      </w:r>
      <w:r w:rsidRPr="00F55C80">
        <w:rPr>
          <w:rFonts w:asciiTheme="minorHAnsi" w:hAnsiTheme="minorHAnsi"/>
        </w:rPr>
        <w:t xml:space="preserve"> Live Release Rate = Live outcomes divided by Intake. (This is a measure of live outcomes as a percentage</w:t>
      </w:r>
    </w:p>
    <w:p w14:paraId="6803BC4D" w14:textId="34005DE7" w:rsidR="00F8552C" w:rsidRDefault="00F8552C" w:rsidP="00F8552C">
      <w:pPr>
        <w:jc w:val="center"/>
        <w:rPr>
          <w:rFonts w:asciiTheme="minorHAnsi" w:hAnsiTheme="minorHAnsi"/>
        </w:rPr>
      </w:pPr>
    </w:p>
    <w:p w14:paraId="0D1F366C" w14:textId="77777777" w:rsidR="00DB463F" w:rsidRDefault="00DB463F" w:rsidP="00F8552C">
      <w:pPr>
        <w:jc w:val="center"/>
        <w:rPr>
          <w:rFonts w:asciiTheme="minorHAnsi" w:hAnsiTheme="minorHAnsi"/>
        </w:rPr>
      </w:pPr>
    </w:p>
    <w:p w14:paraId="605EE83D" w14:textId="77777777" w:rsidR="00DB463F" w:rsidRPr="005C2870" w:rsidRDefault="00DB463F" w:rsidP="00DB463F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5C2870">
        <w:rPr>
          <w:rFonts w:asciiTheme="minorHAnsi" w:hAnsiTheme="minorHAnsi"/>
          <w:b/>
          <w:color w:val="FF0000"/>
          <w:sz w:val="28"/>
          <w:szCs w:val="28"/>
        </w:rPr>
        <w:t xml:space="preserve">We are the </w:t>
      </w:r>
      <w:r w:rsidRPr="005C2870">
        <w:rPr>
          <w:rFonts w:asciiTheme="minorHAnsi" w:hAnsiTheme="minorHAnsi"/>
          <w:b/>
          <w:color w:val="FF0000"/>
          <w:sz w:val="28"/>
          <w:szCs w:val="28"/>
          <w:u w:val="single"/>
        </w:rPr>
        <w:t>ONLY</w:t>
      </w:r>
      <w:r w:rsidRPr="005C2870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proofErr w:type="spellStart"/>
      <w:r w:rsidRPr="005C2870">
        <w:rPr>
          <w:rFonts w:asciiTheme="minorHAnsi" w:hAnsiTheme="minorHAnsi"/>
          <w:b/>
          <w:color w:val="FF0000"/>
          <w:sz w:val="28"/>
          <w:szCs w:val="28"/>
        </w:rPr>
        <w:t>non profit</w:t>
      </w:r>
      <w:proofErr w:type="spellEnd"/>
      <w:r w:rsidRPr="005C2870">
        <w:rPr>
          <w:rFonts w:asciiTheme="minorHAnsi" w:hAnsiTheme="minorHAnsi"/>
          <w:b/>
          <w:color w:val="FF0000"/>
          <w:sz w:val="28"/>
          <w:szCs w:val="28"/>
        </w:rPr>
        <w:t xml:space="preserve"> in Utah to complete the Utah Non Profits Association Credential Program, earn a platinum rating on </w:t>
      </w:r>
      <w:proofErr w:type="spellStart"/>
      <w:r w:rsidRPr="005C2870">
        <w:rPr>
          <w:rFonts w:asciiTheme="minorHAnsi" w:hAnsiTheme="minorHAnsi"/>
          <w:b/>
          <w:color w:val="FF0000"/>
          <w:sz w:val="28"/>
          <w:szCs w:val="28"/>
        </w:rPr>
        <w:t>Guidestar</w:t>
      </w:r>
      <w:proofErr w:type="spellEnd"/>
      <w:r w:rsidRPr="005C2870">
        <w:rPr>
          <w:rFonts w:asciiTheme="minorHAnsi" w:hAnsiTheme="minorHAnsi"/>
          <w:b/>
          <w:color w:val="FF0000"/>
          <w:sz w:val="28"/>
          <w:szCs w:val="28"/>
        </w:rPr>
        <w:t xml:space="preserve">, and achieve accreditation with the Utah Better Business Bureau </w:t>
      </w:r>
    </w:p>
    <w:p w14:paraId="16D3E276" w14:textId="77777777" w:rsidR="00751D37" w:rsidRDefault="00751D37" w:rsidP="00390C41">
      <w:pPr>
        <w:tabs>
          <w:tab w:val="left" w:pos="-1080"/>
          <w:tab w:val="left" w:pos="-720"/>
          <w:tab w:val="left" w:pos="180"/>
          <w:tab w:val="left" w:pos="360"/>
          <w:tab w:val="left" w:pos="810"/>
          <w:tab w:val="left" w:pos="1058"/>
          <w:tab w:val="left" w:pos="1800"/>
          <w:tab w:val="left" w:pos="2520"/>
          <w:tab w:val="center" w:pos="3019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center"/>
        <w:rPr>
          <w:rFonts w:asciiTheme="minorHAnsi" w:hAnsiTheme="minorHAnsi"/>
          <w:b/>
          <w:sz w:val="28"/>
          <w:szCs w:val="28"/>
        </w:rPr>
      </w:pPr>
    </w:p>
    <w:p w14:paraId="36E9346B" w14:textId="6E226E0C" w:rsidR="00541701" w:rsidRDefault="00541701" w:rsidP="00F8552C">
      <w:pPr>
        <w:jc w:val="center"/>
        <w:rPr>
          <w:rFonts w:asciiTheme="minorHAnsi" w:hAnsiTheme="minorHAnsi"/>
          <w:b/>
        </w:rPr>
      </w:pPr>
      <w:r w:rsidRPr="00355607">
        <w:rPr>
          <w:rFonts w:asciiTheme="minorHAnsi" w:hAnsiTheme="minorHAnsi"/>
          <w:b/>
        </w:rPr>
        <w:t xml:space="preserve">Check </w:t>
      </w:r>
      <w:r w:rsidR="00751D37">
        <w:rPr>
          <w:rFonts w:asciiTheme="minorHAnsi" w:hAnsiTheme="minorHAnsi"/>
          <w:b/>
        </w:rPr>
        <w:t>us</w:t>
      </w:r>
      <w:r w:rsidR="009B08A6">
        <w:rPr>
          <w:rFonts w:asciiTheme="minorHAnsi" w:hAnsiTheme="minorHAnsi"/>
          <w:b/>
        </w:rPr>
        <w:t xml:space="preserve"> out!</w:t>
      </w:r>
    </w:p>
    <w:p w14:paraId="13FB38AA" w14:textId="77777777" w:rsidR="00751D37" w:rsidRDefault="00751D37" w:rsidP="00F8552C">
      <w:pPr>
        <w:jc w:val="center"/>
        <w:rPr>
          <w:rFonts w:asciiTheme="minorHAnsi" w:hAnsiTheme="minorHAnsi"/>
          <w:b/>
        </w:rPr>
      </w:pPr>
    </w:p>
    <w:p w14:paraId="3AF98329" w14:textId="5B796382" w:rsidR="00751D37" w:rsidRPr="00751D37" w:rsidRDefault="00CF532B" w:rsidP="00751D37">
      <w:pPr>
        <w:jc w:val="center"/>
        <w:rPr>
          <w:rFonts w:asciiTheme="minorHAnsi" w:hAnsiTheme="minorHAnsi"/>
        </w:rPr>
      </w:pPr>
      <w:hyperlink r:id="rId8" w:history="1">
        <w:r w:rsidR="00751D37" w:rsidRPr="00751D37">
          <w:rPr>
            <w:rStyle w:val="Hyperlink"/>
            <w:rFonts w:asciiTheme="minorHAnsi" w:hAnsiTheme="minorHAnsi"/>
            <w:u w:val="none"/>
          </w:rPr>
          <w:t>http://credential.utahnonprofits.org/credential-awardees</w:t>
        </w:r>
      </w:hyperlink>
    </w:p>
    <w:p w14:paraId="427928E1" w14:textId="53430E9E" w:rsidR="00751D37" w:rsidRPr="00751D37" w:rsidRDefault="00751D37" w:rsidP="00F5564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Earning</w:t>
      </w:r>
      <w:r w:rsidRPr="00751D37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the </w:t>
      </w:r>
      <w:r w:rsidRPr="00751D37">
        <w:rPr>
          <w:rFonts w:asciiTheme="minorHAnsi" w:hAnsiTheme="minorHAnsi" w:cstheme="minorHAnsi"/>
          <w:shd w:val="clear" w:color="auto" w:fill="FFFFFF"/>
        </w:rPr>
        <w:t xml:space="preserve">UNA </w:t>
      </w:r>
      <w:r>
        <w:rPr>
          <w:rFonts w:asciiTheme="minorHAnsi" w:hAnsiTheme="minorHAnsi" w:cstheme="minorHAnsi"/>
          <w:shd w:val="clear" w:color="auto" w:fill="FFFFFF"/>
        </w:rPr>
        <w:t xml:space="preserve">Credential Program </w:t>
      </w:r>
      <w:r w:rsidRPr="00751D37">
        <w:rPr>
          <w:rFonts w:asciiTheme="minorHAnsi" w:hAnsiTheme="minorHAnsi" w:cstheme="minorHAnsi"/>
          <w:shd w:val="clear" w:color="auto" w:fill="FFFFFF"/>
        </w:rPr>
        <w:t xml:space="preserve">Badge </w:t>
      </w:r>
      <w:r>
        <w:rPr>
          <w:rFonts w:asciiTheme="minorHAnsi" w:hAnsiTheme="minorHAnsi" w:cstheme="minorHAnsi"/>
          <w:shd w:val="clear" w:color="auto" w:fill="FFFFFF"/>
        </w:rPr>
        <w:t xml:space="preserve">requires completing nine courses </w:t>
      </w:r>
      <w:r w:rsidR="008302E6">
        <w:rPr>
          <w:rFonts w:asciiTheme="minorHAnsi" w:hAnsiTheme="minorHAnsi" w:cstheme="minorHAnsi"/>
          <w:shd w:val="clear" w:color="auto" w:fill="FFFFFF"/>
        </w:rPr>
        <w:t xml:space="preserve">in different disciplines to create </w:t>
      </w:r>
      <w:r w:rsidR="005C2870">
        <w:rPr>
          <w:rFonts w:asciiTheme="minorHAnsi" w:hAnsiTheme="minorHAnsi" w:cstheme="minorHAnsi"/>
          <w:shd w:val="clear" w:color="auto" w:fill="FFFFFF"/>
        </w:rPr>
        <w:t xml:space="preserve">financial accountability, transparency, and </w:t>
      </w:r>
      <w:r w:rsidRPr="00751D37">
        <w:rPr>
          <w:rFonts w:asciiTheme="minorHAnsi" w:hAnsiTheme="minorHAnsi" w:cstheme="minorHAnsi"/>
          <w:shd w:val="clear" w:color="auto" w:fill="FFFFFF"/>
        </w:rPr>
        <w:t xml:space="preserve">a culture of excellence for </w:t>
      </w:r>
      <w:r w:rsidR="008302E6">
        <w:rPr>
          <w:rFonts w:asciiTheme="minorHAnsi" w:hAnsiTheme="minorHAnsi" w:cstheme="minorHAnsi"/>
          <w:shd w:val="clear" w:color="auto" w:fill="FFFFFF"/>
        </w:rPr>
        <w:t>the</w:t>
      </w:r>
      <w:r w:rsidRPr="00751D37">
        <w:rPr>
          <w:rFonts w:asciiTheme="minorHAnsi" w:hAnsiTheme="minorHAnsi" w:cstheme="minorHAnsi"/>
          <w:shd w:val="clear" w:color="auto" w:fill="FFFFFF"/>
        </w:rPr>
        <w:t xml:space="preserve"> organization.</w:t>
      </w:r>
      <w:r w:rsidR="008302E6">
        <w:rPr>
          <w:rFonts w:asciiTheme="minorHAnsi" w:hAnsiTheme="minorHAnsi" w:cstheme="minorHAnsi"/>
          <w:shd w:val="clear" w:color="auto" w:fill="FFFFFF"/>
        </w:rPr>
        <w:t xml:space="preserve"> </w:t>
      </w:r>
      <w:r w:rsidR="00F5564D">
        <w:rPr>
          <w:rFonts w:asciiTheme="minorHAnsi" w:hAnsiTheme="minorHAnsi" w:cstheme="minorHAnsi"/>
          <w:shd w:val="clear" w:color="auto" w:fill="FFFFFF"/>
        </w:rPr>
        <w:t xml:space="preserve">It took </w:t>
      </w:r>
      <w:r w:rsidR="005C2870">
        <w:rPr>
          <w:rFonts w:asciiTheme="minorHAnsi" w:hAnsiTheme="minorHAnsi" w:cstheme="minorHAnsi"/>
          <w:shd w:val="clear" w:color="auto" w:fill="FFFFFF"/>
        </w:rPr>
        <w:t xml:space="preserve">us </w:t>
      </w:r>
      <w:r w:rsidR="00F5564D">
        <w:rPr>
          <w:rFonts w:asciiTheme="minorHAnsi" w:hAnsiTheme="minorHAnsi" w:cstheme="minorHAnsi"/>
          <w:shd w:val="clear" w:color="auto" w:fill="FFFFFF"/>
        </w:rPr>
        <w:t>5 years, but we did it!!!</w:t>
      </w:r>
    </w:p>
    <w:p w14:paraId="5ED4C49A" w14:textId="238731BF" w:rsidR="00751D37" w:rsidRPr="00751D37" w:rsidRDefault="00751D37" w:rsidP="00F8552C">
      <w:pPr>
        <w:jc w:val="center"/>
        <w:rPr>
          <w:rFonts w:asciiTheme="minorHAnsi" w:hAnsiTheme="minorHAnsi"/>
          <w:b/>
        </w:rPr>
      </w:pPr>
    </w:p>
    <w:p w14:paraId="148C3226" w14:textId="77777777" w:rsidR="00751D37" w:rsidRPr="00751D37" w:rsidRDefault="00751D37" w:rsidP="00F8552C">
      <w:pPr>
        <w:jc w:val="center"/>
        <w:rPr>
          <w:rFonts w:asciiTheme="minorHAnsi" w:hAnsiTheme="minorHAnsi"/>
          <w:b/>
        </w:rPr>
      </w:pPr>
    </w:p>
    <w:p w14:paraId="2B8CABAA" w14:textId="65C1BC80" w:rsidR="00541701" w:rsidRPr="00751D37" w:rsidRDefault="00E75DF1" w:rsidP="00F8552C">
      <w:pPr>
        <w:jc w:val="center"/>
        <w:rPr>
          <w:rStyle w:val="Hyperlink"/>
          <w:rFonts w:asciiTheme="minorHAnsi" w:hAnsiTheme="minorHAnsi"/>
          <w:color w:val="0066FF"/>
          <w:u w:val="none"/>
        </w:rPr>
      </w:pPr>
      <w:r w:rsidRPr="00751D37">
        <w:rPr>
          <w:rFonts w:asciiTheme="minorHAnsi" w:hAnsiTheme="minorHAnsi"/>
          <w:color w:val="0066FF"/>
        </w:rPr>
        <w:t>https://www.guidestar.org/profile/87-0644812</w:t>
      </w:r>
    </w:p>
    <w:p w14:paraId="7CA5D2DB" w14:textId="62FCB77F" w:rsidR="009B08A6" w:rsidRDefault="009B08A6" w:rsidP="009B08A6">
      <w:pPr>
        <w:jc w:val="center"/>
        <w:rPr>
          <w:rStyle w:val="Hyperlink"/>
          <w:rFonts w:asciiTheme="minorHAnsi" w:hAnsiTheme="minorHAnsi"/>
          <w:color w:val="auto"/>
          <w:u w:val="none"/>
        </w:rPr>
      </w:pPr>
    </w:p>
    <w:p w14:paraId="14187003" w14:textId="088DD3A6" w:rsidR="00F5564D" w:rsidRPr="005F30BE" w:rsidRDefault="00F5564D" w:rsidP="009B08A6">
      <w:pPr>
        <w:jc w:val="center"/>
        <w:rPr>
          <w:rStyle w:val="Hyperlink"/>
          <w:rFonts w:asciiTheme="minorHAnsi" w:hAnsiTheme="minorHAnsi"/>
          <w:color w:val="0070C0"/>
          <w:u w:val="none"/>
        </w:rPr>
      </w:pPr>
    </w:p>
    <w:p w14:paraId="43FD2F64" w14:textId="75767C85" w:rsidR="00F5564D" w:rsidRPr="00284C18" w:rsidRDefault="00F5564D" w:rsidP="009B08A6">
      <w:pPr>
        <w:jc w:val="center"/>
        <w:rPr>
          <w:rStyle w:val="Hyperlink"/>
          <w:rFonts w:asciiTheme="minorHAnsi" w:hAnsiTheme="minorHAnsi"/>
          <w:color w:val="0066FF"/>
          <w:u w:val="none"/>
        </w:rPr>
      </w:pPr>
      <w:r w:rsidRPr="00284C18">
        <w:rPr>
          <w:rStyle w:val="Hyperlink"/>
          <w:rFonts w:asciiTheme="minorHAnsi" w:hAnsiTheme="minorHAnsi"/>
          <w:color w:val="0066FF"/>
          <w:u w:val="none"/>
        </w:rPr>
        <w:t>https://www.bbb.org/utah/charity-reviews/charity-animal-protection/humane-society-of-moab-valley-in-moab-ut-90016430</w:t>
      </w:r>
    </w:p>
    <w:p w14:paraId="3B260F14" w14:textId="77777777" w:rsidR="00ED1096" w:rsidRPr="00751D37" w:rsidRDefault="00ED1096" w:rsidP="00F8552C">
      <w:pPr>
        <w:jc w:val="center"/>
        <w:rPr>
          <w:rStyle w:val="Hyperlink"/>
          <w:rFonts w:asciiTheme="minorHAnsi" w:hAnsiTheme="minorHAnsi"/>
          <w:color w:val="auto"/>
          <w:u w:val="none"/>
        </w:rPr>
      </w:pPr>
    </w:p>
    <w:p w14:paraId="72A3D9DE" w14:textId="77777777" w:rsidR="00E06EF6" w:rsidRDefault="00E06EF6" w:rsidP="00500E3A">
      <w:pPr>
        <w:rPr>
          <w:rFonts w:asciiTheme="minorHAnsi" w:hAnsiTheme="minorHAnsi"/>
          <w:b/>
        </w:rPr>
      </w:pPr>
    </w:p>
    <w:p w14:paraId="12EA1D27" w14:textId="77777777" w:rsidR="00E06EF6" w:rsidRDefault="00E06EF6" w:rsidP="00500E3A">
      <w:pPr>
        <w:rPr>
          <w:rFonts w:asciiTheme="minorHAnsi" w:hAnsiTheme="minorHAnsi"/>
          <w:b/>
        </w:rPr>
        <w:sectPr w:rsidR="00E06EF6" w:rsidSect="00EE22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5910F5" w14:textId="5F7F6F9E" w:rsidR="009B08A6" w:rsidRDefault="000E5ABF" w:rsidP="004C1288">
      <w:pPr>
        <w:jc w:val="center"/>
        <w:rPr>
          <w:rFonts w:asciiTheme="minorHAnsi" w:hAnsiTheme="minorHAnsi"/>
          <w:b/>
        </w:rPr>
      </w:pPr>
      <w:r w:rsidRPr="00355607">
        <w:rPr>
          <w:rFonts w:asciiTheme="minorHAnsi" w:hAnsiTheme="minorHAnsi"/>
          <w:b/>
        </w:rPr>
        <w:lastRenderedPageBreak/>
        <w:t>Board Members</w:t>
      </w:r>
      <w:r w:rsidR="001F1907" w:rsidRPr="00355607">
        <w:rPr>
          <w:rFonts w:asciiTheme="minorHAnsi" w:hAnsiTheme="minorHAnsi"/>
          <w:b/>
        </w:rPr>
        <w:t xml:space="preserve"> serving in 20</w:t>
      </w:r>
      <w:r w:rsidR="009B08A6">
        <w:rPr>
          <w:rFonts w:asciiTheme="minorHAnsi" w:hAnsiTheme="minorHAnsi"/>
          <w:b/>
        </w:rPr>
        <w:t>20</w:t>
      </w:r>
    </w:p>
    <w:p w14:paraId="389F5EBD" w14:textId="36E9EEC5" w:rsidR="00DA0CE3" w:rsidRDefault="00DA0CE3" w:rsidP="004C1288">
      <w:pPr>
        <w:jc w:val="center"/>
        <w:rPr>
          <w:rFonts w:asciiTheme="minorHAnsi" w:hAnsiTheme="minorHAnsi"/>
        </w:rPr>
      </w:pPr>
    </w:p>
    <w:p w14:paraId="0D1C314B" w14:textId="77777777" w:rsidR="009B08A6" w:rsidRDefault="009B08A6" w:rsidP="004C1288">
      <w:pPr>
        <w:jc w:val="center"/>
        <w:rPr>
          <w:rFonts w:asciiTheme="minorHAnsi" w:hAnsiTheme="minorHAnsi"/>
        </w:rPr>
        <w:sectPr w:rsidR="009B08A6" w:rsidSect="004C12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BEFC57" w14:textId="0D9BD04F" w:rsidR="009B08A6" w:rsidRPr="00355607" w:rsidRDefault="009B08A6" w:rsidP="004C12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</w:t>
      </w:r>
      <w:r w:rsidRPr="00355607">
        <w:rPr>
          <w:rFonts w:asciiTheme="minorHAnsi" w:hAnsiTheme="minorHAnsi"/>
        </w:rPr>
        <w:t>axon Sharpe, President</w:t>
      </w:r>
    </w:p>
    <w:p w14:paraId="7004EC67" w14:textId="77777777" w:rsidR="00500E3A" w:rsidRPr="00355607" w:rsidRDefault="00500E3A" w:rsidP="004C12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Colleen </w:t>
      </w:r>
      <w:proofErr w:type="spellStart"/>
      <w:r>
        <w:rPr>
          <w:rFonts w:asciiTheme="minorHAnsi" w:hAnsiTheme="minorHAnsi"/>
        </w:rPr>
        <w:t>Beever</w:t>
      </w:r>
      <w:proofErr w:type="spellEnd"/>
      <w:r w:rsidRPr="00355607">
        <w:rPr>
          <w:rFonts w:asciiTheme="minorHAnsi" w:hAnsiTheme="minorHAnsi"/>
        </w:rPr>
        <w:t>, Vice President</w:t>
      </w:r>
    </w:p>
    <w:p w14:paraId="07EE2C60" w14:textId="77777777" w:rsidR="00500E3A" w:rsidRPr="00355607" w:rsidRDefault="00500E3A" w:rsidP="004C1288">
      <w:pPr>
        <w:jc w:val="center"/>
        <w:rPr>
          <w:rFonts w:asciiTheme="minorHAnsi" w:hAnsiTheme="minorHAnsi"/>
        </w:rPr>
      </w:pPr>
      <w:r w:rsidRPr="00355607">
        <w:rPr>
          <w:rFonts w:asciiTheme="minorHAnsi" w:hAnsiTheme="minorHAnsi"/>
        </w:rPr>
        <w:t xml:space="preserve">Shirley </w:t>
      </w:r>
      <w:proofErr w:type="spellStart"/>
      <w:r w:rsidRPr="00355607">
        <w:rPr>
          <w:rFonts w:asciiTheme="minorHAnsi" w:hAnsiTheme="minorHAnsi"/>
        </w:rPr>
        <w:t>Budden</w:t>
      </w:r>
      <w:proofErr w:type="spellEnd"/>
      <w:r w:rsidRPr="00355607">
        <w:rPr>
          <w:rFonts w:asciiTheme="minorHAnsi" w:hAnsiTheme="minorHAnsi"/>
        </w:rPr>
        <w:t>, Treasurer</w:t>
      </w:r>
    </w:p>
    <w:p w14:paraId="57290337" w14:textId="77777777" w:rsidR="00565968" w:rsidRDefault="00565968" w:rsidP="004C12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Ellen </w:t>
      </w:r>
      <w:proofErr w:type="spellStart"/>
      <w:r>
        <w:rPr>
          <w:rFonts w:asciiTheme="minorHAnsi" w:hAnsiTheme="minorHAnsi"/>
        </w:rPr>
        <w:t>Amuso</w:t>
      </w:r>
      <w:proofErr w:type="spellEnd"/>
    </w:p>
    <w:p w14:paraId="6943D657" w14:textId="77777777" w:rsidR="00954A47" w:rsidRDefault="00954A47" w:rsidP="004C12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Pete Kaufman</w:t>
      </w:r>
    </w:p>
    <w:p w14:paraId="0736D9A1" w14:textId="097F0733" w:rsidR="00500E3A" w:rsidRDefault="00500E3A" w:rsidP="004C12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Lynda </w:t>
      </w:r>
      <w:proofErr w:type="spellStart"/>
      <w:r>
        <w:rPr>
          <w:rFonts w:asciiTheme="minorHAnsi" w:hAnsiTheme="minorHAnsi"/>
        </w:rPr>
        <w:t>Smirz</w:t>
      </w:r>
      <w:proofErr w:type="spellEnd"/>
    </w:p>
    <w:p w14:paraId="5E479E66" w14:textId="77777777" w:rsidR="00500E3A" w:rsidRDefault="00500E3A" w:rsidP="004C128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Marcia Wood</w:t>
      </w:r>
    </w:p>
    <w:p w14:paraId="7C948FA2" w14:textId="77777777" w:rsidR="00500E3A" w:rsidRPr="00355607" w:rsidRDefault="00500E3A" w:rsidP="004C1288">
      <w:pPr>
        <w:jc w:val="center"/>
        <w:rPr>
          <w:rFonts w:asciiTheme="minorHAnsi" w:hAnsiTheme="minorHAnsi"/>
        </w:rPr>
      </w:pPr>
    </w:p>
    <w:p w14:paraId="6A573F39" w14:textId="26C33E84" w:rsidR="00500E3A" w:rsidRPr="00355607" w:rsidRDefault="00500E3A" w:rsidP="004C1288">
      <w:pPr>
        <w:jc w:val="center"/>
        <w:rPr>
          <w:rFonts w:asciiTheme="minorHAnsi" w:hAnsiTheme="minorHAnsi"/>
          <w:b/>
        </w:rPr>
      </w:pPr>
      <w:r w:rsidRPr="00355607">
        <w:rPr>
          <w:rFonts w:asciiTheme="minorHAnsi" w:hAnsiTheme="minorHAnsi"/>
          <w:b/>
        </w:rPr>
        <w:t>Secretary</w:t>
      </w:r>
    </w:p>
    <w:p w14:paraId="14ED3703" w14:textId="5A4DC124" w:rsidR="009B08A6" w:rsidRDefault="00500E3A" w:rsidP="004C1288">
      <w:pPr>
        <w:jc w:val="center"/>
        <w:rPr>
          <w:rFonts w:asciiTheme="minorHAnsi" w:hAnsiTheme="minorHAnsi"/>
        </w:rPr>
      </w:pPr>
      <w:r w:rsidRPr="00355607">
        <w:rPr>
          <w:rFonts w:asciiTheme="minorHAnsi" w:hAnsiTheme="minorHAnsi"/>
        </w:rPr>
        <w:t xml:space="preserve">Kris </w:t>
      </w:r>
      <w:proofErr w:type="spellStart"/>
      <w:r w:rsidRPr="00355607">
        <w:rPr>
          <w:rFonts w:asciiTheme="minorHAnsi" w:hAnsiTheme="minorHAnsi"/>
        </w:rPr>
        <w:t>Westrum</w:t>
      </w:r>
      <w:proofErr w:type="spellEnd"/>
    </w:p>
    <w:p w14:paraId="73F7741E" w14:textId="2A5043E9" w:rsidR="00E60B74" w:rsidRDefault="00870163" w:rsidP="004C1288">
      <w:pPr>
        <w:jc w:val="center"/>
        <w:rPr>
          <w:noProof/>
        </w:rPr>
      </w:pPr>
      <w:r w:rsidRPr="00870163">
        <w:rPr>
          <w:noProof/>
        </w:rPr>
        <w:lastRenderedPageBreak/>
        <w:drawing>
          <wp:inline distT="0" distB="0" distL="0" distR="0" wp14:anchorId="31B47BAD" wp14:editId="52C9FF34">
            <wp:extent cx="5943600" cy="141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0933" w14:textId="0390338D" w:rsidR="00870163" w:rsidRDefault="00870163" w:rsidP="004C1288">
      <w:pPr>
        <w:jc w:val="center"/>
        <w:rPr>
          <w:noProof/>
        </w:rPr>
      </w:pPr>
    </w:p>
    <w:p w14:paraId="4E165CE6" w14:textId="0F219B30" w:rsidR="00870163" w:rsidRDefault="00416425" w:rsidP="004C1288">
      <w:pPr>
        <w:jc w:val="center"/>
        <w:rPr>
          <w:noProof/>
        </w:rPr>
      </w:pPr>
      <w:r w:rsidRPr="00416425">
        <w:rPr>
          <w:noProof/>
        </w:rPr>
        <w:drawing>
          <wp:inline distT="0" distB="0" distL="0" distR="0" wp14:anchorId="5B66843F" wp14:editId="44AF2B6C">
            <wp:extent cx="2639060" cy="27501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3EB3" w14:textId="4255D7A9" w:rsidR="00870163" w:rsidRDefault="00870163" w:rsidP="004C1288">
      <w:pPr>
        <w:jc w:val="center"/>
        <w:rPr>
          <w:noProof/>
        </w:rPr>
      </w:pPr>
    </w:p>
    <w:p w14:paraId="723F48AE" w14:textId="00D436B2" w:rsidR="00870163" w:rsidRDefault="00870163" w:rsidP="004C1288">
      <w:pPr>
        <w:jc w:val="center"/>
        <w:rPr>
          <w:noProof/>
        </w:rPr>
      </w:pPr>
    </w:p>
    <w:p w14:paraId="68430B53" w14:textId="6F1665FD" w:rsidR="00870163" w:rsidRDefault="00870163" w:rsidP="004C1288">
      <w:pPr>
        <w:jc w:val="center"/>
        <w:rPr>
          <w:noProof/>
        </w:rPr>
      </w:pPr>
    </w:p>
    <w:p w14:paraId="4953835C" w14:textId="4EBEBEB5" w:rsidR="00870163" w:rsidRDefault="00316012" w:rsidP="004C1288">
      <w:pPr>
        <w:jc w:val="center"/>
        <w:rPr>
          <w:rFonts w:asciiTheme="minorHAnsi" w:hAnsiTheme="minorHAnsi"/>
        </w:rPr>
      </w:pPr>
      <w:r w:rsidRPr="00316012">
        <w:rPr>
          <w:noProof/>
        </w:rPr>
        <w:drawing>
          <wp:inline distT="0" distB="0" distL="0" distR="0" wp14:anchorId="449F0608" wp14:editId="702FDD15">
            <wp:extent cx="3810000" cy="29565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807" cy="295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AAC" w14:textId="209335E6" w:rsidR="00E60B74" w:rsidRDefault="00E60B74" w:rsidP="004C1288">
      <w:pPr>
        <w:jc w:val="center"/>
        <w:rPr>
          <w:rFonts w:asciiTheme="minorHAnsi" w:hAnsiTheme="minorHAnsi"/>
        </w:rPr>
      </w:pPr>
    </w:p>
    <w:p w14:paraId="4A876DC1" w14:textId="77777777" w:rsidR="00E60B74" w:rsidRPr="009B08A6" w:rsidRDefault="00E60B74" w:rsidP="004C1288">
      <w:pPr>
        <w:jc w:val="center"/>
        <w:rPr>
          <w:rFonts w:asciiTheme="minorHAnsi" w:hAnsiTheme="minorHAnsi"/>
        </w:rPr>
      </w:pPr>
    </w:p>
    <w:sectPr w:rsidR="00E60B74" w:rsidRPr="009B08A6" w:rsidSect="009B08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EC761" w14:textId="77777777" w:rsidR="00CF532B" w:rsidRDefault="00CF532B" w:rsidP="00E75DF1">
      <w:r>
        <w:separator/>
      </w:r>
    </w:p>
  </w:endnote>
  <w:endnote w:type="continuationSeparator" w:id="0">
    <w:p w14:paraId="62F4E4AE" w14:textId="77777777" w:rsidR="00CF532B" w:rsidRDefault="00CF532B" w:rsidP="00E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C41BE" w14:textId="77777777" w:rsidR="00CF532B" w:rsidRDefault="00CF532B" w:rsidP="00E75DF1">
      <w:r>
        <w:separator/>
      </w:r>
    </w:p>
  </w:footnote>
  <w:footnote w:type="continuationSeparator" w:id="0">
    <w:p w14:paraId="18B42156" w14:textId="77777777" w:rsidR="00CF532B" w:rsidRDefault="00CF532B" w:rsidP="00E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A16"/>
    <w:multiLevelType w:val="hybridMultilevel"/>
    <w:tmpl w:val="21D0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6F4"/>
    <w:multiLevelType w:val="hybridMultilevel"/>
    <w:tmpl w:val="806E86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6F"/>
    <w:rsid w:val="0004008B"/>
    <w:rsid w:val="00042637"/>
    <w:rsid w:val="0006720F"/>
    <w:rsid w:val="000A10A6"/>
    <w:rsid w:val="000B4EC0"/>
    <w:rsid w:val="000C25BB"/>
    <w:rsid w:val="000E17C6"/>
    <w:rsid w:val="000E5ABF"/>
    <w:rsid w:val="000F41C0"/>
    <w:rsid w:val="0010166E"/>
    <w:rsid w:val="001035F8"/>
    <w:rsid w:val="00105A7C"/>
    <w:rsid w:val="00117E18"/>
    <w:rsid w:val="0012303D"/>
    <w:rsid w:val="00134B89"/>
    <w:rsid w:val="00155406"/>
    <w:rsid w:val="00155B43"/>
    <w:rsid w:val="00183B45"/>
    <w:rsid w:val="00184D80"/>
    <w:rsid w:val="00190D31"/>
    <w:rsid w:val="001941B3"/>
    <w:rsid w:val="001B1045"/>
    <w:rsid w:val="001B61E4"/>
    <w:rsid w:val="001B773A"/>
    <w:rsid w:val="001B7B4D"/>
    <w:rsid w:val="001C3532"/>
    <w:rsid w:val="001E5B72"/>
    <w:rsid w:val="001F1907"/>
    <w:rsid w:val="001F1B88"/>
    <w:rsid w:val="001F431E"/>
    <w:rsid w:val="001F4C4D"/>
    <w:rsid w:val="002036C6"/>
    <w:rsid w:val="002119FA"/>
    <w:rsid w:val="002141EF"/>
    <w:rsid w:val="002149C5"/>
    <w:rsid w:val="00234CB6"/>
    <w:rsid w:val="002412D6"/>
    <w:rsid w:val="00242F9B"/>
    <w:rsid w:val="002466EA"/>
    <w:rsid w:val="00251891"/>
    <w:rsid w:val="0026183C"/>
    <w:rsid w:val="002711C7"/>
    <w:rsid w:val="00272B99"/>
    <w:rsid w:val="0028054D"/>
    <w:rsid w:val="00284C18"/>
    <w:rsid w:val="00290665"/>
    <w:rsid w:val="00291817"/>
    <w:rsid w:val="00297EA7"/>
    <w:rsid w:val="002A23D6"/>
    <w:rsid w:val="002C104E"/>
    <w:rsid w:val="002C52B1"/>
    <w:rsid w:val="002F490D"/>
    <w:rsid w:val="0030592E"/>
    <w:rsid w:val="00316012"/>
    <w:rsid w:val="00340839"/>
    <w:rsid w:val="00341860"/>
    <w:rsid w:val="00355607"/>
    <w:rsid w:val="0035568E"/>
    <w:rsid w:val="00360C74"/>
    <w:rsid w:val="00390C41"/>
    <w:rsid w:val="00396AEB"/>
    <w:rsid w:val="003A1CBD"/>
    <w:rsid w:val="003A2F27"/>
    <w:rsid w:val="003A3384"/>
    <w:rsid w:val="003B0DFF"/>
    <w:rsid w:val="003C493A"/>
    <w:rsid w:val="003C6733"/>
    <w:rsid w:val="00400AE1"/>
    <w:rsid w:val="00416425"/>
    <w:rsid w:val="00432B1D"/>
    <w:rsid w:val="0043571B"/>
    <w:rsid w:val="00451541"/>
    <w:rsid w:val="00463468"/>
    <w:rsid w:val="00496038"/>
    <w:rsid w:val="004C1288"/>
    <w:rsid w:val="004C242D"/>
    <w:rsid w:val="004C3DC9"/>
    <w:rsid w:val="004E4CD6"/>
    <w:rsid w:val="00500E3A"/>
    <w:rsid w:val="005144BA"/>
    <w:rsid w:val="0052520E"/>
    <w:rsid w:val="00530C10"/>
    <w:rsid w:val="00541701"/>
    <w:rsid w:val="00561513"/>
    <w:rsid w:val="00565968"/>
    <w:rsid w:val="00567AA5"/>
    <w:rsid w:val="00590853"/>
    <w:rsid w:val="005B69BC"/>
    <w:rsid w:val="005C2870"/>
    <w:rsid w:val="005D330F"/>
    <w:rsid w:val="005F2DA1"/>
    <w:rsid w:val="005F30BE"/>
    <w:rsid w:val="0062386E"/>
    <w:rsid w:val="0064314E"/>
    <w:rsid w:val="00660A8E"/>
    <w:rsid w:val="00675CD0"/>
    <w:rsid w:val="00691F6D"/>
    <w:rsid w:val="006A0BA4"/>
    <w:rsid w:val="006A272D"/>
    <w:rsid w:val="006A62D0"/>
    <w:rsid w:val="006B28F5"/>
    <w:rsid w:val="006D0352"/>
    <w:rsid w:val="006D12E3"/>
    <w:rsid w:val="006D547C"/>
    <w:rsid w:val="006E14B6"/>
    <w:rsid w:val="006F516F"/>
    <w:rsid w:val="00707C89"/>
    <w:rsid w:val="00730B77"/>
    <w:rsid w:val="00732B35"/>
    <w:rsid w:val="00751D37"/>
    <w:rsid w:val="00752BA1"/>
    <w:rsid w:val="00753427"/>
    <w:rsid w:val="00761C60"/>
    <w:rsid w:val="007960F5"/>
    <w:rsid w:val="007A03D6"/>
    <w:rsid w:val="007A447C"/>
    <w:rsid w:val="007C248C"/>
    <w:rsid w:val="007C6B5F"/>
    <w:rsid w:val="007F16C1"/>
    <w:rsid w:val="007F1F8B"/>
    <w:rsid w:val="00800227"/>
    <w:rsid w:val="008302E6"/>
    <w:rsid w:val="00830744"/>
    <w:rsid w:val="00831010"/>
    <w:rsid w:val="00831A78"/>
    <w:rsid w:val="00850838"/>
    <w:rsid w:val="00870163"/>
    <w:rsid w:val="00873849"/>
    <w:rsid w:val="00897F77"/>
    <w:rsid w:val="008A6F1D"/>
    <w:rsid w:val="008B4E7F"/>
    <w:rsid w:val="008B785D"/>
    <w:rsid w:val="008B7903"/>
    <w:rsid w:val="008D74E4"/>
    <w:rsid w:val="008F3151"/>
    <w:rsid w:val="00901A01"/>
    <w:rsid w:val="00903752"/>
    <w:rsid w:val="00910D3C"/>
    <w:rsid w:val="009241B5"/>
    <w:rsid w:val="00945C02"/>
    <w:rsid w:val="00954A47"/>
    <w:rsid w:val="00954F1E"/>
    <w:rsid w:val="00957A6A"/>
    <w:rsid w:val="00960608"/>
    <w:rsid w:val="00973E1A"/>
    <w:rsid w:val="00981CA4"/>
    <w:rsid w:val="0098228A"/>
    <w:rsid w:val="009860AC"/>
    <w:rsid w:val="0098653B"/>
    <w:rsid w:val="009A4CFD"/>
    <w:rsid w:val="009B08A6"/>
    <w:rsid w:val="009B16F5"/>
    <w:rsid w:val="009B6602"/>
    <w:rsid w:val="009B7123"/>
    <w:rsid w:val="009C5F82"/>
    <w:rsid w:val="009D0674"/>
    <w:rsid w:val="009E7C56"/>
    <w:rsid w:val="009F6C0C"/>
    <w:rsid w:val="00A44514"/>
    <w:rsid w:val="00A64184"/>
    <w:rsid w:val="00A9242B"/>
    <w:rsid w:val="00A960B9"/>
    <w:rsid w:val="00AA5824"/>
    <w:rsid w:val="00AB0CCA"/>
    <w:rsid w:val="00AC0AA6"/>
    <w:rsid w:val="00AE1BC8"/>
    <w:rsid w:val="00B3781D"/>
    <w:rsid w:val="00B40F78"/>
    <w:rsid w:val="00B46D83"/>
    <w:rsid w:val="00B47424"/>
    <w:rsid w:val="00B565D6"/>
    <w:rsid w:val="00B70F38"/>
    <w:rsid w:val="00B80BD0"/>
    <w:rsid w:val="00B95902"/>
    <w:rsid w:val="00B9737C"/>
    <w:rsid w:val="00BA3081"/>
    <w:rsid w:val="00BC075F"/>
    <w:rsid w:val="00BD0944"/>
    <w:rsid w:val="00C16426"/>
    <w:rsid w:val="00C20E29"/>
    <w:rsid w:val="00C2383F"/>
    <w:rsid w:val="00C301B2"/>
    <w:rsid w:val="00C42624"/>
    <w:rsid w:val="00C4414C"/>
    <w:rsid w:val="00C4521D"/>
    <w:rsid w:val="00C53C35"/>
    <w:rsid w:val="00C82893"/>
    <w:rsid w:val="00CA67FE"/>
    <w:rsid w:val="00CB0450"/>
    <w:rsid w:val="00CB7691"/>
    <w:rsid w:val="00CC5E3D"/>
    <w:rsid w:val="00CD5A04"/>
    <w:rsid w:val="00CF1564"/>
    <w:rsid w:val="00CF532B"/>
    <w:rsid w:val="00CF69BA"/>
    <w:rsid w:val="00D335A2"/>
    <w:rsid w:val="00D52DE6"/>
    <w:rsid w:val="00D538D3"/>
    <w:rsid w:val="00D670C4"/>
    <w:rsid w:val="00D74109"/>
    <w:rsid w:val="00D75157"/>
    <w:rsid w:val="00D92320"/>
    <w:rsid w:val="00D93E8B"/>
    <w:rsid w:val="00DA0CE3"/>
    <w:rsid w:val="00DA127C"/>
    <w:rsid w:val="00DB0CC3"/>
    <w:rsid w:val="00DB463F"/>
    <w:rsid w:val="00DE4ABB"/>
    <w:rsid w:val="00E06EF6"/>
    <w:rsid w:val="00E0707E"/>
    <w:rsid w:val="00E21917"/>
    <w:rsid w:val="00E33581"/>
    <w:rsid w:val="00E542C0"/>
    <w:rsid w:val="00E60B74"/>
    <w:rsid w:val="00E7199F"/>
    <w:rsid w:val="00E75DF1"/>
    <w:rsid w:val="00E775D0"/>
    <w:rsid w:val="00E808AC"/>
    <w:rsid w:val="00E83682"/>
    <w:rsid w:val="00EA1245"/>
    <w:rsid w:val="00EB4BF0"/>
    <w:rsid w:val="00ED1096"/>
    <w:rsid w:val="00EE17A7"/>
    <w:rsid w:val="00EE22D1"/>
    <w:rsid w:val="00EF1B00"/>
    <w:rsid w:val="00EF4192"/>
    <w:rsid w:val="00F1026F"/>
    <w:rsid w:val="00F41C41"/>
    <w:rsid w:val="00F4500A"/>
    <w:rsid w:val="00F5564D"/>
    <w:rsid w:val="00F55C80"/>
    <w:rsid w:val="00F5646A"/>
    <w:rsid w:val="00F76357"/>
    <w:rsid w:val="00F776A9"/>
    <w:rsid w:val="00F8552C"/>
    <w:rsid w:val="00F963EB"/>
    <w:rsid w:val="00FB0955"/>
    <w:rsid w:val="00FB618F"/>
    <w:rsid w:val="00FE2917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0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0DF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andard">
    <w:name w:val="Standard"/>
    <w:rsid w:val="003B0DFF"/>
    <w:pPr>
      <w:widowControl w:val="0"/>
      <w:suppressAutoHyphens/>
      <w:autoSpaceDN w:val="0"/>
      <w:textAlignment w:val="baseline"/>
    </w:pPr>
    <w:rPr>
      <w:rFonts w:eastAsia="Arial Unicode MS" w:cs="Tahoma"/>
      <w:kern w:val="3"/>
    </w:rPr>
  </w:style>
  <w:style w:type="table" w:styleId="TableGrid">
    <w:name w:val="Table Grid"/>
    <w:basedOn w:val="TableNormal"/>
    <w:uiPriority w:val="39"/>
    <w:rsid w:val="00E0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0A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F1"/>
  </w:style>
  <w:style w:type="paragraph" w:styleId="Footer">
    <w:name w:val="footer"/>
    <w:basedOn w:val="Normal"/>
    <w:link w:val="FooterChar"/>
    <w:uiPriority w:val="99"/>
    <w:unhideWhenUsed/>
    <w:rsid w:val="00E75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F1"/>
  </w:style>
  <w:style w:type="paragraph" w:customStyle="1" w:styleId="DecimalAligned">
    <w:name w:val="Decimal Aligned"/>
    <w:basedOn w:val="Normal"/>
    <w:uiPriority w:val="40"/>
    <w:qFormat/>
    <w:rsid w:val="00D74109"/>
    <w:pPr>
      <w:tabs>
        <w:tab w:val="decimal" w:pos="360"/>
      </w:tabs>
      <w:spacing w:after="200" w:line="276" w:lineRule="auto"/>
    </w:pPr>
    <w:rPr>
      <w:rFonts w:ascii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7410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410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7410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D74109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74109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odyText">
    <w:name w:val="Body Text"/>
    <w:basedOn w:val="Normal"/>
    <w:link w:val="BodyTextChar"/>
    <w:rsid w:val="009B7123"/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B7123"/>
    <w:rPr>
      <w:rFonts w:eastAsia="Times New Roman"/>
      <w:szCs w:val="20"/>
    </w:rPr>
  </w:style>
  <w:style w:type="character" w:styleId="Strong">
    <w:name w:val="Strong"/>
    <w:uiPriority w:val="22"/>
    <w:qFormat/>
    <w:rsid w:val="009B712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6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D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0DF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andard">
    <w:name w:val="Standard"/>
    <w:rsid w:val="003B0DFF"/>
    <w:pPr>
      <w:widowControl w:val="0"/>
      <w:suppressAutoHyphens/>
      <w:autoSpaceDN w:val="0"/>
      <w:textAlignment w:val="baseline"/>
    </w:pPr>
    <w:rPr>
      <w:rFonts w:eastAsia="Arial Unicode MS" w:cs="Tahoma"/>
      <w:kern w:val="3"/>
    </w:rPr>
  </w:style>
  <w:style w:type="table" w:styleId="TableGrid">
    <w:name w:val="Table Grid"/>
    <w:basedOn w:val="TableNormal"/>
    <w:uiPriority w:val="39"/>
    <w:rsid w:val="00E0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0A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F1"/>
  </w:style>
  <w:style w:type="paragraph" w:styleId="Footer">
    <w:name w:val="footer"/>
    <w:basedOn w:val="Normal"/>
    <w:link w:val="FooterChar"/>
    <w:uiPriority w:val="99"/>
    <w:unhideWhenUsed/>
    <w:rsid w:val="00E75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F1"/>
  </w:style>
  <w:style w:type="paragraph" w:customStyle="1" w:styleId="DecimalAligned">
    <w:name w:val="Decimal Aligned"/>
    <w:basedOn w:val="Normal"/>
    <w:uiPriority w:val="40"/>
    <w:qFormat/>
    <w:rsid w:val="00D74109"/>
    <w:pPr>
      <w:tabs>
        <w:tab w:val="decimal" w:pos="360"/>
      </w:tabs>
      <w:spacing w:after="200" w:line="276" w:lineRule="auto"/>
    </w:pPr>
    <w:rPr>
      <w:rFonts w:ascii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D7410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4109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D74109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D74109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74109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odyText">
    <w:name w:val="Body Text"/>
    <w:basedOn w:val="Normal"/>
    <w:link w:val="BodyTextChar"/>
    <w:rsid w:val="009B7123"/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B7123"/>
    <w:rPr>
      <w:rFonts w:eastAsia="Times New Roman"/>
      <w:szCs w:val="20"/>
    </w:rPr>
  </w:style>
  <w:style w:type="character" w:styleId="Strong">
    <w:name w:val="Strong"/>
    <w:uiPriority w:val="22"/>
    <w:qFormat/>
    <w:rsid w:val="009B712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6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dential.utahnonprofits.org/credential-awarde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ssharpe</dc:creator>
  <cp:lastModifiedBy>Staff</cp:lastModifiedBy>
  <cp:revision>2</cp:revision>
  <cp:lastPrinted>2017-04-20T15:22:00Z</cp:lastPrinted>
  <dcterms:created xsi:type="dcterms:W3CDTF">2021-09-06T15:52:00Z</dcterms:created>
  <dcterms:modified xsi:type="dcterms:W3CDTF">2021-09-06T15:52:00Z</dcterms:modified>
</cp:coreProperties>
</file>